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85057" w14:textId="4D0B7C12" w:rsidR="0047349E" w:rsidRPr="007A4077" w:rsidRDefault="0047349E" w:rsidP="0047349E">
      <w:pPr>
        <w:pStyle w:val="ae"/>
        <w:shd w:val="clear" w:color="auto" w:fill="FFFFFF"/>
        <w:spacing w:before="0" w:beforeAutospacing="0" w:after="0" w:afterAutospacing="0" w:line="360" w:lineRule="auto"/>
        <w:ind w:firstLineChars="200" w:firstLine="562"/>
        <w:jc w:val="center"/>
        <w:rPr>
          <w:rFonts w:hint="eastAsia"/>
          <w:sz w:val="28"/>
          <w:szCs w:val="28"/>
        </w:rPr>
      </w:pPr>
      <w:proofErr w:type="spellStart"/>
      <w:r w:rsidRPr="007A4077">
        <w:rPr>
          <w:rFonts w:hint="eastAsia"/>
          <w:b/>
          <w:bCs/>
          <w:sz w:val="28"/>
          <w:szCs w:val="28"/>
          <w:shd w:val="clear" w:color="auto" w:fill="FFFFFF"/>
        </w:rPr>
        <w:t>M24003</w:t>
      </w:r>
      <w:proofErr w:type="spellEnd"/>
      <w:r w:rsidRPr="007A4077">
        <w:rPr>
          <w:rFonts w:hint="eastAsia"/>
          <w:b/>
          <w:bCs/>
          <w:sz w:val="28"/>
          <w:szCs w:val="28"/>
          <w:shd w:val="clear" w:color="auto" w:fill="FFFFFF"/>
        </w:rPr>
        <w:t>地块项目绿化工程施工招标公告</w:t>
      </w:r>
      <w:r w:rsidR="00C611B2" w:rsidRPr="007A4077">
        <w:rPr>
          <w:rFonts w:hint="eastAsia"/>
          <w:b/>
          <w:bCs/>
          <w:sz w:val="28"/>
          <w:szCs w:val="28"/>
          <w:shd w:val="clear" w:color="auto" w:fill="FFFFFF"/>
        </w:rPr>
        <w:t>（资格后审）</w:t>
      </w:r>
    </w:p>
    <w:p w14:paraId="67DEEDC2" w14:textId="031E3DAC"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1、</w:t>
      </w:r>
      <w:proofErr w:type="gramStart"/>
      <w:r w:rsidRPr="007A4077">
        <w:rPr>
          <w:rFonts w:hint="eastAsia"/>
          <w:sz w:val="21"/>
          <w:szCs w:val="21"/>
        </w:rPr>
        <w:t>鑫</w:t>
      </w:r>
      <w:proofErr w:type="gramEnd"/>
      <w:r w:rsidRPr="007A4077">
        <w:rPr>
          <w:rFonts w:hint="eastAsia"/>
          <w:sz w:val="21"/>
          <w:szCs w:val="21"/>
        </w:rPr>
        <w:t>兴绿色（南通）产业发展有限公司的</w:t>
      </w:r>
      <w:proofErr w:type="spellStart"/>
      <w:r w:rsidRPr="007A4077">
        <w:rPr>
          <w:rFonts w:hint="eastAsia"/>
          <w:sz w:val="21"/>
          <w:szCs w:val="21"/>
        </w:rPr>
        <w:t>M24003</w:t>
      </w:r>
      <w:proofErr w:type="spellEnd"/>
      <w:r w:rsidRPr="007A4077">
        <w:rPr>
          <w:rFonts w:hint="eastAsia"/>
          <w:sz w:val="21"/>
          <w:szCs w:val="21"/>
        </w:rPr>
        <w:t>地块项目绿化工程施工已经由相关部门批准建设，工程所需资金来源为自筹。现对该工程的施工进行公开招标，邀请合格的潜在投标人参加本工程的资格后审。</w:t>
      </w:r>
    </w:p>
    <w:p w14:paraId="6E541FEA" w14:textId="10D20AEC"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2、江苏建博工程管理咨询有限公司受招标人委托具体负责本工程的招标事宜。</w:t>
      </w:r>
    </w:p>
    <w:p w14:paraId="2C593830"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3、工程概况:</w:t>
      </w:r>
    </w:p>
    <w:p w14:paraId="75CD5DBB" w14:textId="5DC70C6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（1）工程地点：南通市崇川</w:t>
      </w:r>
      <w:proofErr w:type="gramStart"/>
      <w:r w:rsidRPr="007A4077">
        <w:rPr>
          <w:rFonts w:hint="eastAsia"/>
          <w:sz w:val="21"/>
          <w:szCs w:val="21"/>
        </w:rPr>
        <w:t>区幸余</w:t>
      </w:r>
      <w:proofErr w:type="gramEnd"/>
      <w:r w:rsidRPr="007A4077">
        <w:rPr>
          <w:rFonts w:hint="eastAsia"/>
          <w:sz w:val="21"/>
          <w:szCs w:val="21"/>
        </w:rPr>
        <w:t>路北、</w:t>
      </w:r>
      <w:proofErr w:type="gramStart"/>
      <w:r w:rsidRPr="007A4077">
        <w:rPr>
          <w:rFonts w:hint="eastAsia"/>
          <w:sz w:val="21"/>
          <w:szCs w:val="21"/>
        </w:rPr>
        <w:t>通京大道</w:t>
      </w:r>
      <w:proofErr w:type="gramEnd"/>
      <w:r w:rsidRPr="007A4077">
        <w:rPr>
          <w:rFonts w:hint="eastAsia"/>
          <w:sz w:val="21"/>
          <w:szCs w:val="21"/>
        </w:rPr>
        <w:t>西</w:t>
      </w:r>
    </w:p>
    <w:p w14:paraId="6291B608" w14:textId="28467EF8"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（2）工程规模：合同估算价约86万元</w:t>
      </w:r>
    </w:p>
    <w:p w14:paraId="0B014EB7" w14:textId="4D2842F1"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（3）计划工期：计划开工时间：2025年9月，计划竣工时间：2025年10月；施工总工期 40 日历天（具体开工时间以发包人签发的开工通知书为准）。</w:t>
      </w:r>
    </w:p>
    <w:p w14:paraId="4C3574FB" w14:textId="154BC8FF"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4、本次招标工程共分壹个标段，招标内容如下：</w:t>
      </w:r>
      <w:proofErr w:type="spellStart"/>
      <w:r w:rsidRPr="007A4077">
        <w:rPr>
          <w:rFonts w:hint="eastAsia"/>
          <w:sz w:val="21"/>
          <w:szCs w:val="21"/>
        </w:rPr>
        <w:t>M24003</w:t>
      </w:r>
      <w:proofErr w:type="spellEnd"/>
      <w:r w:rsidRPr="007A4077">
        <w:rPr>
          <w:rFonts w:hint="eastAsia"/>
          <w:sz w:val="21"/>
          <w:szCs w:val="21"/>
        </w:rPr>
        <w:t>地块项目绿化工程施工，具体详见施工图纸及工程量清单中所示的内容。</w:t>
      </w:r>
    </w:p>
    <w:p w14:paraId="39D5AB5C"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5、申请人应当具备的主要资格条件：</w:t>
      </w:r>
    </w:p>
    <w:p w14:paraId="551BAAA8" w14:textId="3CC5EF3A"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（1）企业资质条件：具有独立法人资格并在人员、设备、资金等方面具有相应的施工能力；</w:t>
      </w:r>
    </w:p>
    <w:p w14:paraId="675ADB3A"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（2）拟派项目负责人资格：园林专业中级及以上职称及园林绿化工程施工管理5年以上工作经历。</w:t>
      </w:r>
    </w:p>
    <w:p w14:paraId="01267B31" w14:textId="77777777" w:rsidR="0047349E" w:rsidRPr="007A4077" w:rsidRDefault="0047349E" w:rsidP="0047349E">
      <w:pPr>
        <w:pStyle w:val="ae"/>
        <w:shd w:val="clear" w:color="auto" w:fill="FFFFFF"/>
        <w:spacing w:before="0" w:beforeAutospacing="0" w:after="0" w:afterAutospacing="0" w:line="360" w:lineRule="auto"/>
        <w:ind w:firstLineChars="200" w:firstLine="422"/>
        <w:jc w:val="both"/>
        <w:rPr>
          <w:rFonts w:hint="eastAsia"/>
          <w:b/>
          <w:bCs/>
          <w:sz w:val="21"/>
          <w:szCs w:val="21"/>
        </w:rPr>
      </w:pPr>
      <w:r w:rsidRPr="007A4077">
        <w:rPr>
          <w:rFonts w:hint="eastAsia"/>
          <w:b/>
          <w:bCs/>
          <w:sz w:val="21"/>
          <w:szCs w:val="21"/>
        </w:rPr>
        <w:t>注：①工作</w:t>
      </w:r>
      <w:proofErr w:type="gramStart"/>
      <w:r w:rsidRPr="007A4077">
        <w:rPr>
          <w:rFonts w:hint="eastAsia"/>
          <w:b/>
          <w:bCs/>
          <w:sz w:val="21"/>
          <w:szCs w:val="21"/>
        </w:rPr>
        <w:t>经历按</w:t>
      </w:r>
      <w:proofErr w:type="gramEnd"/>
      <w:r w:rsidRPr="007A4077">
        <w:rPr>
          <w:rFonts w:hint="eastAsia"/>
          <w:b/>
          <w:bCs/>
          <w:sz w:val="21"/>
          <w:szCs w:val="21"/>
        </w:rPr>
        <w:t>实际从事专业管理工作时间起算，以园林绿化及相关专业学历证书颁发时</w:t>
      </w:r>
      <w:proofErr w:type="gramStart"/>
      <w:r w:rsidRPr="007A4077">
        <w:rPr>
          <w:rFonts w:hint="eastAsia"/>
          <w:b/>
          <w:bCs/>
          <w:sz w:val="21"/>
          <w:szCs w:val="21"/>
        </w:rPr>
        <w:t>间或其</w:t>
      </w:r>
      <w:proofErr w:type="gramEnd"/>
      <w:r w:rsidRPr="007A4077">
        <w:rPr>
          <w:rFonts w:hint="eastAsia"/>
          <w:b/>
          <w:bCs/>
          <w:sz w:val="21"/>
          <w:szCs w:val="21"/>
        </w:rPr>
        <w:t>最早参与园林绿化工程施工现场管理的工程竣工资料确定。</w:t>
      </w:r>
    </w:p>
    <w:p w14:paraId="4C1566BB" w14:textId="4746C5FE" w:rsidR="0047349E" w:rsidRPr="007A4077" w:rsidRDefault="0047349E" w:rsidP="0047349E">
      <w:pPr>
        <w:pStyle w:val="ae"/>
        <w:shd w:val="clear" w:color="auto" w:fill="FFFFFF"/>
        <w:spacing w:before="0" w:beforeAutospacing="0" w:after="0" w:afterAutospacing="0" w:line="360" w:lineRule="auto"/>
        <w:ind w:firstLineChars="200" w:firstLine="422"/>
        <w:jc w:val="both"/>
        <w:rPr>
          <w:rFonts w:hint="eastAsia"/>
          <w:b/>
          <w:bCs/>
          <w:sz w:val="21"/>
          <w:szCs w:val="21"/>
        </w:rPr>
      </w:pPr>
      <w:r w:rsidRPr="007A4077">
        <w:rPr>
          <w:rFonts w:hint="eastAsia"/>
          <w:b/>
          <w:bCs/>
          <w:sz w:val="21"/>
          <w:szCs w:val="21"/>
        </w:rPr>
        <w:t>②园林绿化及相关专业：包括园林（含园林规划设计、园林植物、风景园林、园林绿化等）、园艺、城市规划、景观、植物（含植保、森保等）、风景旅游、环境艺术等专业。</w:t>
      </w:r>
    </w:p>
    <w:p w14:paraId="273A7131" w14:textId="05A133C9"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t>6、投标人业绩要求：</w:t>
      </w:r>
    </w:p>
    <w:p w14:paraId="08152325" w14:textId="77777777"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t>自2022年1月1日（以竣工验收证明时间为准）以来，投标企业承担过单项合同金额在人民币55万元及以上的绿化工程施工业绩。</w:t>
      </w:r>
    </w:p>
    <w:p w14:paraId="2DF1FAB7" w14:textId="77777777"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t>备注：①业绩证明须同时提供中标通知书(直接发包项目可不提供中标通知书，但须提供发包人出具的加盖单位公章的直接发包证明)、施工合同、竣工验收证明，三项证明材料缺一不可，否则不予认可。</w:t>
      </w:r>
    </w:p>
    <w:p w14:paraId="372C01C4" w14:textId="77777777"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lastRenderedPageBreak/>
        <w:t>②竣工验收证明是指由建设单位组织工程建设各方验收合格，并签署相应的单位工程质量竣工验收记录等验收文件，竣工验收证明须同时由建设单位、设计单位、监理单位、施工单位共同盖章认可，否则不予认可。</w:t>
      </w:r>
    </w:p>
    <w:p w14:paraId="2E4C9A64" w14:textId="77777777"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t>③时间以“竣工验收证明”上注明的竣工验收日期为准。金额以中标通知书或施工合同为准，若中标通知书与施工合同体现的金额不一致的，则以施工合同为准。</w:t>
      </w:r>
    </w:p>
    <w:p w14:paraId="211140A3" w14:textId="0C8A0615" w:rsidR="0047349E" w:rsidRPr="007A4077" w:rsidRDefault="0047349E" w:rsidP="0047349E">
      <w:pPr>
        <w:widowControl/>
        <w:spacing w:after="0" w:line="360" w:lineRule="auto"/>
        <w:ind w:firstLineChars="200" w:firstLine="420"/>
        <w:jc w:val="both"/>
        <w:rPr>
          <w:rFonts w:ascii="宋体" w:eastAsia="宋体" w:hAnsi="宋体" w:cs="Times New Roman" w:hint="eastAsia"/>
          <w:bCs/>
          <w:sz w:val="21"/>
          <w:szCs w:val="21"/>
          <w14:ligatures w14:val="none"/>
        </w:rPr>
      </w:pPr>
      <w:r w:rsidRPr="007A4077">
        <w:rPr>
          <w:rFonts w:ascii="宋体" w:eastAsia="宋体" w:hAnsi="宋体" w:cs="Times New Roman" w:hint="eastAsia"/>
          <w:bCs/>
          <w:sz w:val="21"/>
          <w:szCs w:val="21"/>
          <w14:ligatures w14:val="none"/>
        </w:rPr>
        <w:t>④如上述业绩证明材料未能体现相应要求，须提供经建设单位加盖公章的书面证明材料，否则不予认可。</w:t>
      </w:r>
    </w:p>
    <w:p w14:paraId="016DAD82" w14:textId="4DE5F7D5"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7、以下条件属于资格后审的必要合格条件：</w:t>
      </w:r>
    </w:p>
    <w:p w14:paraId="67A60022"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（1）具有独立订立合同的能力；</w:t>
      </w:r>
    </w:p>
    <w:p w14:paraId="66600320"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（2）企业的资质类别、等级和项目负责人注册专业、资格等级符合国家有关规定；</w:t>
      </w:r>
    </w:p>
    <w:p w14:paraId="0C64C1B6"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（3）拟派项目负责人为投标企业正式人员；（投标企业必须提供：投标企业与项目负责人双方签订的有效劳动合同书）</w:t>
      </w:r>
    </w:p>
    <w:p w14:paraId="106829DA"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（4）拟派项目负责人必须满足下列条件：</w:t>
      </w:r>
    </w:p>
    <w:p w14:paraId="071A55A8"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2F291DD0"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（5）投标人不得存在下列情形之一：</w:t>
      </w:r>
    </w:p>
    <w:p w14:paraId="57697E24"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①为招标人不具有独立法人资格的附属机构（单位）；</w:t>
      </w:r>
    </w:p>
    <w:p w14:paraId="05191328"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②为本招标项目的监理人、代建人、项目管理人，以及为本招标项目提供招标代理、设计服务的；</w:t>
      </w:r>
    </w:p>
    <w:p w14:paraId="2E00A479"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③与本招标项目的监理人、代建人、招标代理机构同为一个法定代表人的，或者相互控股、参股的；</w:t>
      </w:r>
    </w:p>
    <w:p w14:paraId="69B27F9C"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④与招标人存在利害关系可能影响招标公正性的；</w:t>
      </w:r>
    </w:p>
    <w:p w14:paraId="7FD672B6"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⑤单位负责人为同一人或者存在控股、管理关系的不同单位；</w:t>
      </w:r>
    </w:p>
    <w:p w14:paraId="60FBB7A9"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⑥处于被责令停业、财产被按管、冻结和破产状态，以及投标资格被取消或者被暂停且在暂停期内；</w:t>
      </w:r>
    </w:p>
    <w:p w14:paraId="5F4F04C3" w14:textId="7C9BB24C"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lastRenderedPageBreak/>
        <w:t>⑦因拖欠工人工资或者因发生质量安全事故被有关部门限制在招标项目所在地承接工程的。</w:t>
      </w:r>
    </w:p>
    <w:p w14:paraId="75769B82" w14:textId="51843372"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（6）本工程不接受联合体投标。</w:t>
      </w:r>
    </w:p>
    <w:p w14:paraId="6238AEEE"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具体要求详见本招标文件第二章《资格审查标准汇总表》。提供的资格审查材料及审查标准，前后矛盾的以《资格审查标准汇总表》为准。</w:t>
      </w:r>
    </w:p>
    <w:p w14:paraId="339BBF19"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7、如发现投标人递交的资格后审材料有弄虚作假行为，该投标人将记入不良记录，并上报有关部门。如已中标，招标人有权取消其中标资格，并由该投标人承担一切责任和损失。</w:t>
      </w:r>
    </w:p>
    <w:p w14:paraId="78FEE55D" w14:textId="13805DD9"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8、本工程投标申请人的资格审查采用资格后审的方式，无需另行进行网上报名，各投标人须于2025年</w:t>
      </w:r>
      <w:r w:rsidR="007A4077" w:rsidRPr="007A4077">
        <w:rPr>
          <w:rFonts w:hint="eastAsia"/>
          <w:sz w:val="21"/>
          <w:szCs w:val="21"/>
        </w:rPr>
        <w:t>8</w:t>
      </w:r>
      <w:r w:rsidRPr="007A4077">
        <w:rPr>
          <w:rFonts w:hint="eastAsia"/>
          <w:sz w:val="21"/>
          <w:szCs w:val="21"/>
        </w:rPr>
        <w:t>月</w:t>
      </w:r>
      <w:r w:rsidR="007A4077" w:rsidRPr="007A4077">
        <w:rPr>
          <w:rFonts w:hint="eastAsia"/>
          <w:sz w:val="21"/>
          <w:szCs w:val="21"/>
        </w:rPr>
        <w:t>15</w:t>
      </w:r>
      <w:r w:rsidRPr="007A4077">
        <w:rPr>
          <w:rFonts w:hint="eastAsia"/>
          <w:sz w:val="21"/>
          <w:szCs w:val="21"/>
        </w:rPr>
        <w:t>日14时00分（以开标</w:t>
      </w:r>
      <w:proofErr w:type="gramStart"/>
      <w:r w:rsidRPr="007A4077">
        <w:rPr>
          <w:rFonts w:hint="eastAsia"/>
          <w:sz w:val="21"/>
          <w:szCs w:val="21"/>
        </w:rPr>
        <w:t>室电子</w:t>
      </w:r>
      <w:proofErr w:type="gramEnd"/>
      <w:r w:rsidRPr="007A4077">
        <w:rPr>
          <w:rFonts w:hint="eastAsia"/>
          <w:sz w:val="21"/>
          <w:szCs w:val="21"/>
        </w:rPr>
        <w:t>时钟显示时间为准）以前将投标文件提交至南通市崇川区青年中路128号，崇川区便民服务中心314会议室（东楼），并在2025年</w:t>
      </w:r>
      <w:r w:rsidR="007A4077" w:rsidRPr="007A4077">
        <w:rPr>
          <w:rFonts w:hint="eastAsia"/>
          <w:sz w:val="21"/>
          <w:szCs w:val="21"/>
        </w:rPr>
        <w:t>8</w:t>
      </w:r>
      <w:r w:rsidRPr="007A4077">
        <w:rPr>
          <w:rFonts w:hint="eastAsia"/>
          <w:sz w:val="21"/>
          <w:szCs w:val="21"/>
        </w:rPr>
        <w:t>月</w:t>
      </w:r>
      <w:r w:rsidR="007A4077" w:rsidRPr="007A4077">
        <w:rPr>
          <w:rFonts w:hint="eastAsia"/>
          <w:sz w:val="21"/>
          <w:szCs w:val="21"/>
        </w:rPr>
        <w:t>15</w:t>
      </w:r>
      <w:r w:rsidRPr="007A4077">
        <w:rPr>
          <w:rFonts w:hint="eastAsia"/>
          <w:sz w:val="21"/>
          <w:szCs w:val="21"/>
        </w:rPr>
        <w:t>日14时00分（以开标</w:t>
      </w:r>
      <w:proofErr w:type="gramStart"/>
      <w:r w:rsidRPr="007A4077">
        <w:rPr>
          <w:rFonts w:hint="eastAsia"/>
          <w:sz w:val="21"/>
          <w:szCs w:val="21"/>
        </w:rPr>
        <w:t>室电子</w:t>
      </w:r>
      <w:proofErr w:type="gramEnd"/>
      <w:r w:rsidRPr="007A4077">
        <w:rPr>
          <w:rFonts w:hint="eastAsia"/>
          <w:sz w:val="21"/>
          <w:szCs w:val="21"/>
        </w:rPr>
        <w:t>时钟显示时间为准）开标。逾期送达的投标文件将被拒绝。</w:t>
      </w:r>
    </w:p>
    <w:p w14:paraId="65B22555"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特别提醒：崇川区便民服务中心停车位有限，请各潜在投标人合理选择交通工具，或提前到达投标地点。</w:t>
      </w:r>
    </w:p>
    <w:p w14:paraId="7E4F1427"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9、招标文件、工程量清单、图纸等材料从本公告附件下载；招标文件、修改、补充、图纸、招标控制</w:t>
      </w:r>
      <w:proofErr w:type="gramStart"/>
      <w:r w:rsidRPr="007A4077">
        <w:rPr>
          <w:rFonts w:hint="eastAsia"/>
          <w:sz w:val="21"/>
          <w:szCs w:val="21"/>
        </w:rPr>
        <w:t>价公布</w:t>
      </w:r>
      <w:proofErr w:type="gramEnd"/>
      <w:r w:rsidRPr="007A4077">
        <w:rPr>
          <w:rFonts w:hint="eastAsia"/>
          <w:sz w:val="21"/>
          <w:szCs w:val="21"/>
        </w:rPr>
        <w:t>的网址及栏目：南通市崇川区人民政府</w:t>
      </w:r>
      <w:proofErr w:type="gramStart"/>
      <w:r w:rsidRPr="007A4077">
        <w:rPr>
          <w:rFonts w:hint="eastAsia"/>
          <w:sz w:val="21"/>
          <w:szCs w:val="21"/>
        </w:rPr>
        <w:t>网政府</w:t>
      </w:r>
      <w:proofErr w:type="gramEnd"/>
      <w:r w:rsidRPr="007A4077">
        <w:rPr>
          <w:rFonts w:hint="eastAsia"/>
          <w:sz w:val="21"/>
          <w:szCs w:val="21"/>
        </w:rPr>
        <w:t>采购与工程招标栏。请各投标人自行关注，否则，引起的所有损失由投标人自行承担。</w:t>
      </w:r>
    </w:p>
    <w:p w14:paraId="3AC51A0C"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10、本工程资格审查办法及评标细则详见招标文件第二章。</w:t>
      </w:r>
    </w:p>
    <w:p w14:paraId="36851E32" w14:textId="2751AB1D"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招标人：</w:t>
      </w:r>
      <w:proofErr w:type="gramStart"/>
      <w:r w:rsidRPr="007A4077">
        <w:rPr>
          <w:rFonts w:hint="eastAsia"/>
          <w:sz w:val="21"/>
          <w:szCs w:val="21"/>
        </w:rPr>
        <w:t>鑫</w:t>
      </w:r>
      <w:proofErr w:type="gramEnd"/>
      <w:r w:rsidRPr="007A4077">
        <w:rPr>
          <w:rFonts w:hint="eastAsia"/>
          <w:sz w:val="21"/>
          <w:szCs w:val="21"/>
        </w:rPr>
        <w:t>兴绿色（南通）产业发展有限公司</w:t>
      </w:r>
    </w:p>
    <w:p w14:paraId="2BE423DB" w14:textId="770E31BE"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联 系 人：瞿先生</w:t>
      </w:r>
    </w:p>
    <w:p w14:paraId="7B72F493" w14:textId="77777777"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联系电话：0513-55881670</w:t>
      </w:r>
    </w:p>
    <w:p w14:paraId="3F909CD1" w14:textId="17218188"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招标代理机构: 江苏建博工程管理咨询有限公司</w:t>
      </w:r>
    </w:p>
    <w:p w14:paraId="29DCE2DB" w14:textId="7769BFDE"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地址：南通市崇川区新胜路北同济科技园</w:t>
      </w:r>
      <w:proofErr w:type="spellStart"/>
      <w:r w:rsidRPr="007A4077">
        <w:rPr>
          <w:rFonts w:hint="eastAsia"/>
          <w:sz w:val="21"/>
          <w:szCs w:val="21"/>
        </w:rPr>
        <w:t>B7</w:t>
      </w:r>
      <w:proofErr w:type="spellEnd"/>
      <w:r w:rsidRPr="007A4077">
        <w:rPr>
          <w:rFonts w:hint="eastAsia"/>
          <w:sz w:val="21"/>
          <w:szCs w:val="21"/>
        </w:rPr>
        <w:t>栋四楼</w:t>
      </w:r>
    </w:p>
    <w:p w14:paraId="2F2F3BBB" w14:textId="7A9969E6"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联系人：陈芳敏</w:t>
      </w:r>
    </w:p>
    <w:p w14:paraId="19F7B8BD" w14:textId="7E80E348" w:rsidR="0047349E" w:rsidRPr="007A4077" w:rsidRDefault="0047349E" w:rsidP="0047349E">
      <w:pPr>
        <w:pStyle w:val="ae"/>
        <w:shd w:val="clear" w:color="auto" w:fill="FFFFFF"/>
        <w:spacing w:before="0" w:beforeAutospacing="0" w:after="0" w:afterAutospacing="0" w:line="360" w:lineRule="auto"/>
        <w:ind w:firstLineChars="200" w:firstLine="420"/>
        <w:jc w:val="both"/>
        <w:rPr>
          <w:rFonts w:hint="eastAsia"/>
          <w:sz w:val="21"/>
          <w:szCs w:val="21"/>
        </w:rPr>
      </w:pPr>
      <w:r w:rsidRPr="007A4077">
        <w:rPr>
          <w:rFonts w:hint="eastAsia"/>
          <w:sz w:val="21"/>
          <w:szCs w:val="21"/>
        </w:rPr>
        <w:t>联系电话：13814618609</w:t>
      </w:r>
    </w:p>
    <w:p w14:paraId="4F76E195" w14:textId="377BA45B" w:rsidR="0047349E" w:rsidRPr="007A4077" w:rsidRDefault="0047349E" w:rsidP="0047349E">
      <w:pPr>
        <w:pStyle w:val="ae"/>
        <w:shd w:val="clear" w:color="auto" w:fill="FFFFFF"/>
        <w:spacing w:before="0" w:beforeAutospacing="0" w:after="0" w:afterAutospacing="0" w:line="360" w:lineRule="auto"/>
        <w:ind w:firstLineChars="200" w:firstLine="420"/>
        <w:jc w:val="right"/>
        <w:rPr>
          <w:rFonts w:hint="eastAsia"/>
          <w:sz w:val="21"/>
          <w:szCs w:val="21"/>
        </w:rPr>
      </w:pPr>
      <w:r w:rsidRPr="007A4077">
        <w:rPr>
          <w:rFonts w:hint="eastAsia"/>
          <w:sz w:val="21"/>
          <w:szCs w:val="21"/>
        </w:rPr>
        <w:t>2025年</w:t>
      </w:r>
      <w:r w:rsidR="007A4077" w:rsidRPr="007A4077">
        <w:rPr>
          <w:rFonts w:hint="eastAsia"/>
          <w:sz w:val="21"/>
          <w:szCs w:val="21"/>
        </w:rPr>
        <w:t>8</w:t>
      </w:r>
      <w:r w:rsidRPr="007A4077">
        <w:rPr>
          <w:rFonts w:hint="eastAsia"/>
          <w:sz w:val="21"/>
          <w:szCs w:val="21"/>
        </w:rPr>
        <w:t>月</w:t>
      </w:r>
      <w:r w:rsidR="007A4077" w:rsidRPr="007A4077">
        <w:rPr>
          <w:rFonts w:hint="eastAsia"/>
          <w:sz w:val="21"/>
          <w:szCs w:val="21"/>
        </w:rPr>
        <w:t>4</w:t>
      </w:r>
      <w:r w:rsidRPr="007A4077">
        <w:rPr>
          <w:rFonts w:hint="eastAsia"/>
          <w:sz w:val="21"/>
          <w:szCs w:val="21"/>
        </w:rPr>
        <w:t>日</w:t>
      </w:r>
    </w:p>
    <w:p w14:paraId="35AE3589" w14:textId="77777777" w:rsidR="00C430EA" w:rsidRPr="007A4077" w:rsidRDefault="00C430EA" w:rsidP="0047349E">
      <w:pPr>
        <w:spacing w:after="0" w:line="360" w:lineRule="auto"/>
        <w:ind w:firstLineChars="200" w:firstLine="420"/>
        <w:jc w:val="both"/>
        <w:rPr>
          <w:rFonts w:ascii="宋体" w:eastAsia="宋体" w:hAnsi="宋体" w:hint="eastAsia"/>
          <w:sz w:val="21"/>
          <w:szCs w:val="21"/>
        </w:rPr>
      </w:pPr>
    </w:p>
    <w:sectPr w:rsidR="00C430EA" w:rsidRPr="007A40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0EA"/>
    <w:rsid w:val="0047349E"/>
    <w:rsid w:val="006B0E57"/>
    <w:rsid w:val="007A4077"/>
    <w:rsid w:val="007C2C68"/>
    <w:rsid w:val="00C430EA"/>
    <w:rsid w:val="00C61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83"/>
  <w15:chartTrackingRefBased/>
  <w15:docId w15:val="{2DE8B1F4-9B6B-442B-B938-FB6BA4163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430E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430E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430E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430E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430E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430EA"/>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430E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430E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430E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30E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430E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430E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430EA"/>
    <w:rPr>
      <w:rFonts w:cstheme="majorBidi"/>
      <w:color w:val="2F5496" w:themeColor="accent1" w:themeShade="BF"/>
      <w:sz w:val="28"/>
      <w:szCs w:val="28"/>
    </w:rPr>
  </w:style>
  <w:style w:type="character" w:customStyle="1" w:styleId="50">
    <w:name w:val="标题 5 字符"/>
    <w:basedOn w:val="a0"/>
    <w:link w:val="5"/>
    <w:uiPriority w:val="9"/>
    <w:semiHidden/>
    <w:rsid w:val="00C430EA"/>
    <w:rPr>
      <w:rFonts w:cstheme="majorBidi"/>
      <w:color w:val="2F5496" w:themeColor="accent1" w:themeShade="BF"/>
      <w:sz w:val="24"/>
    </w:rPr>
  </w:style>
  <w:style w:type="character" w:customStyle="1" w:styleId="60">
    <w:name w:val="标题 6 字符"/>
    <w:basedOn w:val="a0"/>
    <w:link w:val="6"/>
    <w:uiPriority w:val="9"/>
    <w:semiHidden/>
    <w:rsid w:val="00C430EA"/>
    <w:rPr>
      <w:rFonts w:cstheme="majorBidi"/>
      <w:b/>
      <w:bCs/>
      <w:color w:val="2F5496" w:themeColor="accent1" w:themeShade="BF"/>
    </w:rPr>
  </w:style>
  <w:style w:type="character" w:customStyle="1" w:styleId="70">
    <w:name w:val="标题 7 字符"/>
    <w:basedOn w:val="a0"/>
    <w:link w:val="7"/>
    <w:uiPriority w:val="9"/>
    <w:semiHidden/>
    <w:rsid w:val="00C430EA"/>
    <w:rPr>
      <w:rFonts w:cstheme="majorBidi"/>
      <w:b/>
      <w:bCs/>
      <w:color w:val="595959" w:themeColor="text1" w:themeTint="A6"/>
    </w:rPr>
  </w:style>
  <w:style w:type="character" w:customStyle="1" w:styleId="80">
    <w:name w:val="标题 8 字符"/>
    <w:basedOn w:val="a0"/>
    <w:link w:val="8"/>
    <w:uiPriority w:val="9"/>
    <w:semiHidden/>
    <w:rsid w:val="00C430EA"/>
    <w:rPr>
      <w:rFonts w:cstheme="majorBidi"/>
      <w:color w:val="595959" w:themeColor="text1" w:themeTint="A6"/>
    </w:rPr>
  </w:style>
  <w:style w:type="character" w:customStyle="1" w:styleId="90">
    <w:name w:val="标题 9 字符"/>
    <w:basedOn w:val="a0"/>
    <w:link w:val="9"/>
    <w:uiPriority w:val="9"/>
    <w:semiHidden/>
    <w:rsid w:val="00C430EA"/>
    <w:rPr>
      <w:rFonts w:eastAsiaTheme="majorEastAsia" w:cstheme="majorBidi"/>
      <w:color w:val="595959" w:themeColor="text1" w:themeTint="A6"/>
    </w:rPr>
  </w:style>
  <w:style w:type="paragraph" w:styleId="a3">
    <w:name w:val="Title"/>
    <w:basedOn w:val="a"/>
    <w:next w:val="a"/>
    <w:link w:val="a4"/>
    <w:uiPriority w:val="10"/>
    <w:qFormat/>
    <w:rsid w:val="00C430E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430E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30E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430E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30EA"/>
    <w:pPr>
      <w:spacing w:before="160"/>
      <w:jc w:val="center"/>
    </w:pPr>
    <w:rPr>
      <w:i/>
      <w:iCs/>
      <w:color w:val="404040" w:themeColor="text1" w:themeTint="BF"/>
    </w:rPr>
  </w:style>
  <w:style w:type="character" w:customStyle="1" w:styleId="a8">
    <w:name w:val="引用 字符"/>
    <w:basedOn w:val="a0"/>
    <w:link w:val="a7"/>
    <w:uiPriority w:val="29"/>
    <w:rsid w:val="00C430EA"/>
    <w:rPr>
      <w:i/>
      <w:iCs/>
      <w:color w:val="404040" w:themeColor="text1" w:themeTint="BF"/>
    </w:rPr>
  </w:style>
  <w:style w:type="paragraph" w:styleId="a9">
    <w:name w:val="List Paragraph"/>
    <w:basedOn w:val="a"/>
    <w:uiPriority w:val="34"/>
    <w:qFormat/>
    <w:rsid w:val="00C430EA"/>
    <w:pPr>
      <w:ind w:left="720"/>
      <w:contextualSpacing/>
    </w:pPr>
  </w:style>
  <w:style w:type="character" w:styleId="aa">
    <w:name w:val="Intense Emphasis"/>
    <w:basedOn w:val="a0"/>
    <w:uiPriority w:val="21"/>
    <w:qFormat/>
    <w:rsid w:val="00C430EA"/>
    <w:rPr>
      <w:i/>
      <w:iCs/>
      <w:color w:val="2F5496" w:themeColor="accent1" w:themeShade="BF"/>
    </w:rPr>
  </w:style>
  <w:style w:type="paragraph" w:styleId="ab">
    <w:name w:val="Intense Quote"/>
    <w:basedOn w:val="a"/>
    <w:next w:val="a"/>
    <w:link w:val="ac"/>
    <w:uiPriority w:val="30"/>
    <w:qFormat/>
    <w:rsid w:val="00C430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430EA"/>
    <w:rPr>
      <w:i/>
      <w:iCs/>
      <w:color w:val="2F5496" w:themeColor="accent1" w:themeShade="BF"/>
    </w:rPr>
  </w:style>
  <w:style w:type="character" w:styleId="ad">
    <w:name w:val="Intense Reference"/>
    <w:basedOn w:val="a0"/>
    <w:uiPriority w:val="32"/>
    <w:qFormat/>
    <w:rsid w:val="00C430EA"/>
    <w:rPr>
      <w:b/>
      <w:bCs/>
      <w:smallCaps/>
      <w:color w:val="2F5496" w:themeColor="accent1" w:themeShade="BF"/>
      <w:spacing w:val="5"/>
    </w:rPr>
  </w:style>
  <w:style w:type="paragraph" w:styleId="ae">
    <w:name w:val="Normal (Web)"/>
    <w:basedOn w:val="a"/>
    <w:uiPriority w:val="99"/>
    <w:unhideWhenUsed/>
    <w:rsid w:val="0047349E"/>
    <w:pPr>
      <w:widowControl/>
      <w:spacing w:before="100" w:beforeAutospacing="1" w:after="100" w:afterAutospacing="1" w:line="240" w:lineRule="auto"/>
    </w:pPr>
    <w:rPr>
      <w:rFonts w:ascii="宋体" w:eastAsia="宋体" w:hAnsi="宋体" w:cs="宋体"/>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1116</Words>
  <Characters>1172</Characters>
  <Application>Microsoft Office Word</Application>
  <DocSecurity>0</DocSecurity>
  <Lines>65</Lines>
  <Paragraphs>57</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芳敏</dc:creator>
  <cp:keywords/>
  <dc:description/>
  <cp:lastModifiedBy>陈 芳敏</cp:lastModifiedBy>
  <cp:revision>4</cp:revision>
  <dcterms:created xsi:type="dcterms:W3CDTF">2025-07-25T07:07:00Z</dcterms:created>
  <dcterms:modified xsi:type="dcterms:W3CDTF">2025-08-04T07:22:00Z</dcterms:modified>
</cp:coreProperties>
</file>